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黑体" w:hAnsi="仿宋" w:eastAsia="黑体" w:cs="宋体"/>
          <w:bCs/>
          <w:kern w:val="0"/>
          <w:sz w:val="32"/>
          <w:szCs w:val="32"/>
        </w:rPr>
      </w:pPr>
      <w:r>
        <w:rPr>
          <w:rFonts w:hint="eastAsia" w:ascii="黑体" w:hAnsi="仿宋" w:eastAsia="黑体" w:cs="宋体"/>
          <w:bCs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黑体" w:eastAsia="方正小标宋简体" w:cs="仿宋"/>
          <w:sz w:val="44"/>
          <w:szCs w:val="44"/>
        </w:rPr>
      </w:pPr>
      <w:r>
        <w:rPr>
          <w:rFonts w:hint="eastAsia" w:ascii="方正小标宋简体" w:hAnsi="黑体" w:eastAsia="方正小标宋简体" w:cs="仿宋"/>
          <w:sz w:val="44"/>
          <w:szCs w:val="44"/>
        </w:rPr>
        <w:t>各区科技创新券兑付清单</w:t>
      </w:r>
    </w:p>
    <w:p>
      <w:pPr>
        <w:spacing w:line="56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汇总单位：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" w:eastAsia="仿宋_GB2312" w:cs="仿宋"/>
          <w:sz w:val="28"/>
          <w:szCs w:val="28"/>
        </w:rPr>
        <w:t xml:space="preserve">区科技部门                                     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28"/>
          <w:szCs w:val="28"/>
        </w:rPr>
        <w:t>区财政部门（盖章）</w:t>
      </w:r>
    </w:p>
    <w:p>
      <w:pPr>
        <w:spacing w:line="56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汇总日期：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28"/>
          <w:szCs w:val="28"/>
        </w:rPr>
        <w:t>年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28"/>
          <w:szCs w:val="28"/>
        </w:rPr>
        <w:t>月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28"/>
          <w:szCs w:val="28"/>
        </w:rPr>
        <w:t>日</w:t>
      </w:r>
    </w:p>
    <w:tbl>
      <w:tblPr>
        <w:tblW w:w="14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79"/>
        <w:gridCol w:w="2110"/>
        <w:gridCol w:w="1914"/>
        <w:gridCol w:w="1777"/>
        <w:gridCol w:w="1564"/>
        <w:gridCol w:w="1705"/>
        <w:gridCol w:w="1712"/>
      </w:tblGrid>
      <w:tr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序号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企业名称</w:t>
            </w: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服务项目名称</w:t>
            </w: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服务载体名称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合同或协议金额（元）</w:t>
            </w: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企业自付金额（元）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创新券抵用金额（元）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创新券兑付金额（元）</w:t>
            </w: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4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…</w:t>
            </w:r>
          </w:p>
        </w:tc>
        <w:tc>
          <w:tcPr>
            <w:tcW w:w="287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7578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合计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156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"/>
                <w:sz w:val="28"/>
                <w:szCs w:val="28"/>
              </w:rPr>
            </w:pPr>
          </w:p>
        </w:tc>
      </w:tr>
    </w:tbl>
    <w:p>
      <w:pPr>
        <w:spacing w:line="20" w:lineRule="exact"/>
        <w:ind w:right="641"/>
        <w:sectPr>
          <w:pgSz w:w="16838" w:h="11906" w:orient="landscape"/>
          <w:pgMar w:top="1418" w:right="1418" w:bottom="1418" w:left="1418" w:header="851" w:footer="1247" w:gutter="0"/>
          <w:cols w:space="720" w:num="1"/>
          <w:docGrid w:type="lines" w:linePitch="319"/>
        </w:sectPr>
      </w:pPr>
    </w:p>
    <w:p/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2017-12-15T11:21:02Z</dcterms:created>
  <dcterms:modified xsi:type="dcterms:W3CDTF">2017-12-15T11:21:04Z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